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/>
          <w:sz w:val="30"/>
          <w:szCs w:val="30"/>
        </w:rPr>
      </w:pPr>
    </w:p>
    <w:p>
      <w:pPr>
        <w:spacing w:line="480" w:lineRule="exact"/>
        <w:jc w:val="center"/>
        <w:rPr>
          <w:rFonts w:hint="eastAsia" w:ascii="方正小标宋简体" w:hAnsi="宋体" w:eastAsia="方正小标宋简体"/>
          <w:sz w:val="40"/>
          <w:szCs w:val="52"/>
          <w:lang w:eastAsia="zh-CN"/>
        </w:rPr>
      </w:pPr>
      <w:r>
        <w:rPr>
          <w:rFonts w:hint="eastAsia" w:ascii="方正小标宋简体" w:hAnsi="宋体" w:eastAsia="方正小标宋简体"/>
          <w:sz w:val="40"/>
          <w:szCs w:val="52"/>
        </w:rPr>
        <w:t>202</w:t>
      </w:r>
      <w:r>
        <w:rPr>
          <w:rFonts w:hint="eastAsia" w:ascii="方正小标宋简体" w:hAnsi="宋体" w:eastAsia="方正小标宋简体"/>
          <w:sz w:val="40"/>
          <w:szCs w:val="52"/>
          <w:lang w:val="en-US" w:eastAsia="zh-CN"/>
        </w:rPr>
        <w:t>6</w:t>
      </w:r>
      <w:r>
        <w:rPr>
          <w:rFonts w:hint="eastAsia" w:ascii="方正小标宋简体" w:hAnsi="宋体" w:eastAsia="方正小标宋简体"/>
          <w:sz w:val="40"/>
          <w:szCs w:val="52"/>
        </w:rPr>
        <w:t>年</w:t>
      </w:r>
      <w:r>
        <w:rPr>
          <w:rFonts w:hint="eastAsia" w:ascii="方正小标宋简体" w:hAnsi="宋体" w:eastAsia="方正小标宋简体"/>
          <w:sz w:val="40"/>
          <w:szCs w:val="52"/>
          <w:lang w:eastAsia="zh-CN"/>
        </w:rPr>
        <w:t>烟花爆竹经营（批发）</w:t>
      </w:r>
      <w:r>
        <w:rPr>
          <w:rFonts w:hint="eastAsia" w:ascii="方正小标宋简体" w:hAnsi="宋体" w:eastAsia="方正小标宋简体"/>
          <w:sz w:val="40"/>
          <w:szCs w:val="52"/>
        </w:rPr>
        <w:t>许可证发证</w:t>
      </w:r>
      <w:r>
        <w:rPr>
          <w:rFonts w:hint="eastAsia" w:ascii="方正小标宋简体" w:hAnsi="宋体" w:eastAsia="方正小标宋简体"/>
          <w:sz w:val="40"/>
          <w:szCs w:val="52"/>
          <w:lang w:eastAsia="zh-CN"/>
        </w:rPr>
        <w:t>公示</w:t>
      </w:r>
    </w:p>
    <w:tbl>
      <w:tblPr>
        <w:tblStyle w:val="3"/>
        <w:tblW w:w="5231" w:type="pct"/>
        <w:tblInd w:w="-714" w:type="dxa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1140"/>
        <w:gridCol w:w="975"/>
        <w:gridCol w:w="1335"/>
        <w:gridCol w:w="1716"/>
        <w:gridCol w:w="1629"/>
        <w:gridCol w:w="1410"/>
        <w:gridCol w:w="1245"/>
        <w:gridCol w:w="1320"/>
        <w:gridCol w:w="810"/>
        <w:gridCol w:w="1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4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3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主要负责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人</w:t>
            </w:r>
          </w:p>
        </w:tc>
        <w:tc>
          <w:tcPr>
            <w:tcW w:w="4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单位地址</w:t>
            </w:r>
          </w:p>
        </w:tc>
        <w:tc>
          <w:tcPr>
            <w:tcW w:w="6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许可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范围</w:t>
            </w:r>
          </w:p>
        </w:tc>
        <w:tc>
          <w:tcPr>
            <w:tcW w:w="6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证号</w:t>
            </w:r>
          </w:p>
        </w:tc>
        <w:tc>
          <w:tcPr>
            <w:tcW w:w="5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有效期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起</w:t>
            </w:r>
          </w:p>
        </w:tc>
        <w:tc>
          <w:tcPr>
            <w:tcW w:w="4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有效期止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发证日期</w:t>
            </w:r>
          </w:p>
        </w:tc>
        <w:tc>
          <w:tcPr>
            <w:tcW w:w="2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许可</w:t>
            </w:r>
          </w:p>
          <w:p>
            <w:pPr>
              <w:spacing w:line="32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事项</w:t>
            </w:r>
          </w:p>
        </w:tc>
        <w:tc>
          <w:tcPr>
            <w:tcW w:w="5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统一社会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信用代码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2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val="en-US" w:eastAsia="zh-CN"/>
              </w:rPr>
              <w:t>衡山腾达烟花爆竹批发有限公司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eastAsia="zh-CN"/>
              </w:rPr>
              <w:t>陈道好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default" w:ascii="仿宋" w:hAnsi="仿宋" w:eastAsia="仿宋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lang w:eastAsia="zh-CN"/>
              </w:rPr>
              <w:t>衡山县永和乡龙凤村十四组</w:t>
            </w:r>
          </w:p>
        </w:tc>
        <w:tc>
          <w:tcPr>
            <w:tcW w:w="17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 w:themeColor="text1"/>
                <w:kern w:val="2"/>
                <w:sz w:val="22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2"/>
                <w:sz w:val="22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烟花类[C、D]级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 w:themeColor="text1"/>
                <w:kern w:val="2"/>
                <w:sz w:val="22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2"/>
                <w:sz w:val="22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爆竹类[C]级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 w:themeColor="text1"/>
                <w:kern w:val="2"/>
                <w:sz w:val="22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仿宋" w:hAnsi="仿宋" w:eastAsia="仿宋" w:cs="宋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（湘）PF</w:t>
            </w:r>
          </w:p>
          <w:p>
            <w:pPr>
              <w:widowControl/>
              <w:spacing w:line="360" w:lineRule="exact"/>
              <w:jc w:val="left"/>
              <w:textAlignment w:val="center"/>
              <w:rPr>
                <w:rFonts w:hint="default" w:ascii="仿宋" w:hAnsi="仿宋" w:eastAsia="仿宋" w:cs="宋体"/>
                <w:color w:val="000000" w:themeColor="text1"/>
                <w:kern w:val="2"/>
                <w:sz w:val="22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[2026]0</w:t>
            </w:r>
            <w:r>
              <w:rPr>
                <w:rFonts w:hint="default" w:ascii="仿宋" w:hAnsi="仿宋" w:eastAsia="仿宋" w:cs="宋体"/>
                <w:color w:val="000000" w:themeColor="text1"/>
                <w:sz w:val="22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3087</w:t>
            </w:r>
          </w:p>
        </w:tc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仿宋" w:hAnsi="仿宋" w:eastAsia="仿宋"/>
                <w:color w:val="auto"/>
                <w:sz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2"/>
                <w:lang w:val="en-US" w:eastAsia="zh-CN"/>
              </w:rPr>
              <w:t>2026-03-14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等线" w:hAnsi="等线" w:eastAsia="等线" w:cs="等线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val="en-US" w:eastAsia="zh-CN" w:bidi="ar"/>
              </w:rPr>
              <w:t>2029-03-13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等线" w:hAnsi="等线" w:eastAsia="等线" w:cs="等线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val="en-US" w:eastAsia="zh-CN" w:bidi="ar"/>
              </w:rPr>
              <w:t>2026-02-11</w:t>
            </w:r>
          </w:p>
        </w:tc>
        <w:tc>
          <w:tcPr>
            <w:tcW w:w="8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等线" w:hAnsi="等线" w:eastAsia="等线" w:cs="等线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color w:val="auto"/>
                <w:kern w:val="0"/>
                <w:sz w:val="22"/>
                <w:szCs w:val="22"/>
                <w:lang w:val="en-US" w:eastAsia="zh-CN" w:bidi="ar"/>
              </w:rPr>
              <w:t>延期</w:t>
            </w:r>
          </w:p>
        </w:tc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default" w:ascii="等线" w:hAnsi="等线" w:eastAsia="等线" w:cs="等线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szCs w:val="22"/>
                <w:lang w:val="en-US" w:eastAsia="zh-CN" w:bidi="ar"/>
              </w:rPr>
              <w:t>91430423MA4L9W3A0L</w:t>
            </w:r>
          </w:p>
        </w:tc>
      </w:tr>
    </w:tbl>
    <w:p>
      <w:pPr>
        <w:spacing w:line="480" w:lineRule="exact"/>
        <w:rPr>
          <w:rFonts w:hint="eastAsia" w:ascii="宋体" w:hAnsi="宋体"/>
          <w:sz w:val="30"/>
          <w:szCs w:val="30"/>
        </w:rPr>
      </w:pPr>
    </w:p>
    <w:p>
      <w:pPr>
        <w:spacing w:line="480" w:lineRule="exact"/>
        <w:rPr>
          <w:rFonts w:hint="eastAsia" w:ascii="宋体" w:hAnsi="宋体"/>
          <w:sz w:val="30"/>
          <w:szCs w:val="30"/>
        </w:rPr>
      </w:pPr>
    </w:p>
    <w:p>
      <w:pPr>
        <w:spacing w:line="480" w:lineRule="exact"/>
        <w:rPr>
          <w:rFonts w:hint="eastAsia" w:ascii="宋体" w:hAnsi="宋体"/>
          <w:sz w:val="30"/>
          <w:szCs w:val="30"/>
        </w:rPr>
      </w:pPr>
    </w:p>
    <w:p>
      <w:pPr>
        <w:spacing w:line="480" w:lineRule="exact"/>
        <w:rPr>
          <w:rFonts w:hint="eastAsia" w:ascii="宋体" w:hAnsi="宋体"/>
          <w:sz w:val="30"/>
          <w:szCs w:val="30"/>
        </w:rPr>
      </w:pPr>
    </w:p>
    <w:p>
      <w:bookmarkStart w:id="0" w:name="_GoBack"/>
      <w:bookmarkEnd w:id="0"/>
    </w:p>
    <w:sectPr>
      <w:pgSz w:w="16838" w:h="11906" w:orient="landscape"/>
      <w:pgMar w:top="1588" w:right="2098" w:bottom="1474" w:left="1985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9FA"/>
    <w:rsid w:val="00620017"/>
    <w:rsid w:val="009719FA"/>
    <w:rsid w:val="00EE34BD"/>
    <w:rsid w:val="0A9F37AF"/>
    <w:rsid w:val="17F75744"/>
    <w:rsid w:val="1F9E98C6"/>
    <w:rsid w:val="1FBC0649"/>
    <w:rsid w:val="28AB568E"/>
    <w:rsid w:val="2E8F8876"/>
    <w:rsid w:val="2FBAA4A3"/>
    <w:rsid w:val="2FF9203D"/>
    <w:rsid w:val="2FFED7FC"/>
    <w:rsid w:val="31FE370F"/>
    <w:rsid w:val="33BBE885"/>
    <w:rsid w:val="36BB4E73"/>
    <w:rsid w:val="3AFDDAC0"/>
    <w:rsid w:val="3BFFE302"/>
    <w:rsid w:val="3E2C424C"/>
    <w:rsid w:val="3EBF3AF8"/>
    <w:rsid w:val="3FC72D7C"/>
    <w:rsid w:val="3FC7F42C"/>
    <w:rsid w:val="3FD35FB5"/>
    <w:rsid w:val="3FFD4F59"/>
    <w:rsid w:val="47F69CE2"/>
    <w:rsid w:val="4BDB2068"/>
    <w:rsid w:val="4FB8A166"/>
    <w:rsid w:val="53CED3BB"/>
    <w:rsid w:val="55FF5309"/>
    <w:rsid w:val="57BFAD9F"/>
    <w:rsid w:val="5BEF345D"/>
    <w:rsid w:val="5FCF80CD"/>
    <w:rsid w:val="5FF9F76D"/>
    <w:rsid w:val="6497B5E9"/>
    <w:rsid w:val="65EFD3E2"/>
    <w:rsid w:val="667FE3B3"/>
    <w:rsid w:val="66EBF24D"/>
    <w:rsid w:val="67F5E60D"/>
    <w:rsid w:val="687FECCD"/>
    <w:rsid w:val="6BEF90EE"/>
    <w:rsid w:val="6BF227C1"/>
    <w:rsid w:val="6BFF5FFC"/>
    <w:rsid w:val="6BFFC1AA"/>
    <w:rsid w:val="6CFD2DFE"/>
    <w:rsid w:val="6D5E74CD"/>
    <w:rsid w:val="6DDF19B9"/>
    <w:rsid w:val="6EAFA4A8"/>
    <w:rsid w:val="6EF717F6"/>
    <w:rsid w:val="6F5FAD07"/>
    <w:rsid w:val="6F7F73AE"/>
    <w:rsid w:val="6FEABE85"/>
    <w:rsid w:val="6FF66158"/>
    <w:rsid w:val="6FFF4DFE"/>
    <w:rsid w:val="71D21B2E"/>
    <w:rsid w:val="720F3239"/>
    <w:rsid w:val="72AF6C2A"/>
    <w:rsid w:val="72E97906"/>
    <w:rsid w:val="733FBA1A"/>
    <w:rsid w:val="73FE38B8"/>
    <w:rsid w:val="75738B97"/>
    <w:rsid w:val="75FBF617"/>
    <w:rsid w:val="777A6C51"/>
    <w:rsid w:val="77BF1EED"/>
    <w:rsid w:val="77BF4DE1"/>
    <w:rsid w:val="77FF2D1C"/>
    <w:rsid w:val="7B4434D7"/>
    <w:rsid w:val="7BC72999"/>
    <w:rsid w:val="7BE7DAD2"/>
    <w:rsid w:val="7BF7E10A"/>
    <w:rsid w:val="7BFF534C"/>
    <w:rsid w:val="7D746C28"/>
    <w:rsid w:val="7DBF9DB3"/>
    <w:rsid w:val="7DC3C703"/>
    <w:rsid w:val="7DDF190B"/>
    <w:rsid w:val="7DFF5319"/>
    <w:rsid w:val="7EDB713D"/>
    <w:rsid w:val="7EDF5721"/>
    <w:rsid w:val="7EDFDBC2"/>
    <w:rsid w:val="7EEEA425"/>
    <w:rsid w:val="7EEF8C26"/>
    <w:rsid w:val="7EEFEE62"/>
    <w:rsid w:val="7EFD0B15"/>
    <w:rsid w:val="7EFE6E08"/>
    <w:rsid w:val="7EFF63F4"/>
    <w:rsid w:val="7EFFE06F"/>
    <w:rsid w:val="7F7CB926"/>
    <w:rsid w:val="7FAFFAB7"/>
    <w:rsid w:val="7FDF09A5"/>
    <w:rsid w:val="7FDF3817"/>
    <w:rsid w:val="7FFA50C2"/>
    <w:rsid w:val="7FFF8CB1"/>
    <w:rsid w:val="9EBB4137"/>
    <w:rsid w:val="9EBD3A78"/>
    <w:rsid w:val="A511E31F"/>
    <w:rsid w:val="A90F8D20"/>
    <w:rsid w:val="B0BEF52F"/>
    <w:rsid w:val="B5DB7BE7"/>
    <w:rsid w:val="B7FB5F08"/>
    <w:rsid w:val="BD73C446"/>
    <w:rsid w:val="BEEFD9D3"/>
    <w:rsid w:val="BF7D8273"/>
    <w:rsid w:val="BFEF5421"/>
    <w:rsid w:val="BFFFB352"/>
    <w:rsid w:val="CEFE1114"/>
    <w:rsid w:val="CF74FF4B"/>
    <w:rsid w:val="CFB92F73"/>
    <w:rsid w:val="D9BF7514"/>
    <w:rsid w:val="DCDF73B2"/>
    <w:rsid w:val="DF4BF4ED"/>
    <w:rsid w:val="DFAB743D"/>
    <w:rsid w:val="DFF3CB01"/>
    <w:rsid w:val="DFF6E7A5"/>
    <w:rsid w:val="DFFB22C9"/>
    <w:rsid w:val="E5C5A788"/>
    <w:rsid w:val="E79DF507"/>
    <w:rsid w:val="E977121D"/>
    <w:rsid w:val="E9F93B52"/>
    <w:rsid w:val="E9FE3901"/>
    <w:rsid w:val="EA1F7C99"/>
    <w:rsid w:val="EB3BD5BF"/>
    <w:rsid w:val="EBE79E69"/>
    <w:rsid w:val="EBF95D6D"/>
    <w:rsid w:val="ECF71D2C"/>
    <w:rsid w:val="ED9B99C6"/>
    <w:rsid w:val="EDFEE6B7"/>
    <w:rsid w:val="EEFF4082"/>
    <w:rsid w:val="EF3B8519"/>
    <w:rsid w:val="EF72B062"/>
    <w:rsid w:val="EFDBBBCD"/>
    <w:rsid w:val="F1F56ADD"/>
    <w:rsid w:val="F5BF420D"/>
    <w:rsid w:val="F5FEB3CA"/>
    <w:rsid w:val="F6B9FBF4"/>
    <w:rsid w:val="F6BDF1B2"/>
    <w:rsid w:val="F7F74EDF"/>
    <w:rsid w:val="FB3AA16C"/>
    <w:rsid w:val="FCCB8D6F"/>
    <w:rsid w:val="FD3F9971"/>
    <w:rsid w:val="FDCF0BFD"/>
    <w:rsid w:val="FE7B1322"/>
    <w:rsid w:val="FEBF4416"/>
    <w:rsid w:val="FF7031B2"/>
    <w:rsid w:val="FF755C83"/>
    <w:rsid w:val="FF758E5C"/>
    <w:rsid w:val="FF7F0CF1"/>
    <w:rsid w:val="FFBBE60F"/>
    <w:rsid w:val="FFF55E07"/>
    <w:rsid w:val="FFF5EB8E"/>
    <w:rsid w:val="FFF6B094"/>
    <w:rsid w:val="FFFE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default" w:ascii="等线" w:hAnsi="等线" w:eastAsia="等线" w:cs="等线"/>
      <w:color w:val="000000"/>
      <w:sz w:val="22"/>
      <w:szCs w:val="22"/>
      <w:u w:val="none"/>
    </w:rPr>
  </w:style>
  <w:style w:type="character" w:customStyle="1" w:styleId="6">
    <w:name w:val="font01"/>
    <w:basedOn w:val="4"/>
    <w:qFormat/>
    <w:uiPriority w:val="0"/>
    <w:rPr>
      <w:rFonts w:hint="default" w:ascii="等线" w:hAnsi="等线" w:eastAsia="等线" w:cs="等线"/>
      <w:color w:val="000000"/>
      <w:sz w:val="22"/>
      <w:szCs w:val="22"/>
      <w:u w:val="none"/>
    </w:rPr>
  </w:style>
  <w:style w:type="character" w:customStyle="1" w:styleId="7">
    <w:name w:val="批注框文本 字符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222</Words>
  <Characters>1272</Characters>
  <Lines>10</Lines>
  <Paragraphs>2</Paragraphs>
  <TotalTime>0</TotalTime>
  <ScaleCrop>false</ScaleCrop>
  <LinksUpToDate>false</LinksUpToDate>
  <CharactersWithSpaces>1492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2022-04-29T02:17:00Z</dcterms:created>
  <dc:creator>尹湘红</dc:creator>
  <cp:lastModifiedBy>kylin</cp:lastModifiedBy>
  <cp:lastPrinted>2026-01-28T10:10:00Z</cp:lastPrinted>
  <dcterms:modified xsi:type="dcterms:W3CDTF">2026-02-12T16:17:48Z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